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F" w:rsidRPr="00FA0CAF" w:rsidRDefault="006C4085" w:rsidP="00FA0CAF">
      <w:pPr>
        <w:shd w:val="clear" w:color="auto" w:fill="FFFFFF"/>
        <w:overflowPunct/>
        <w:autoSpaceDE/>
        <w:adjustRightInd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Biological</w:t>
      </w:r>
      <w:r w:rsidR="00A81511">
        <w:rPr>
          <w:rFonts w:asciiTheme="minorHAnsi" w:hAnsiTheme="minorHAnsi" w:cstheme="minorHAnsi"/>
          <w:b/>
          <w:sz w:val="28"/>
          <w:szCs w:val="28"/>
        </w:rPr>
        <w:t xml:space="preserve"> Sciences – Year 1 </w:t>
      </w:r>
      <w:r w:rsidR="00804BA5">
        <w:rPr>
          <w:rFonts w:asciiTheme="minorHAnsi" w:hAnsiTheme="minorHAnsi" w:cstheme="minorHAnsi"/>
          <w:b/>
          <w:sz w:val="28"/>
          <w:szCs w:val="28"/>
        </w:rPr>
        <w:t>–</w:t>
      </w:r>
      <w:r w:rsidR="00A81511">
        <w:rPr>
          <w:rFonts w:asciiTheme="minorHAnsi" w:hAnsiTheme="minorHAnsi" w:cstheme="minorHAnsi"/>
          <w:b/>
          <w:sz w:val="28"/>
          <w:szCs w:val="28"/>
        </w:rPr>
        <w:t xml:space="preserve"> Term</w:t>
      </w:r>
      <w:r w:rsidR="00804BA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A815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>–</w:t>
      </w:r>
      <w:r w:rsidR="00804BA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Habitats</w:t>
      </w:r>
    </w:p>
    <w:p w:rsidR="00FA0CAF" w:rsidRDefault="00FA0CAF" w:rsidP="00FA0CAF">
      <w:pPr>
        <w:jc w:val="both"/>
        <w:rPr>
          <w:rFonts w:ascii="Calibri" w:hAnsi="Calibri" w:cs="Courier New"/>
          <w:b/>
          <w:sz w:val="22"/>
          <w:szCs w:val="22"/>
          <w:lang w:val="en-AU" w:eastAsia="en-AU"/>
        </w:rPr>
      </w:pPr>
    </w:p>
    <w:p w:rsidR="00A81511" w:rsidRPr="006C4085" w:rsidRDefault="00FA0CAF" w:rsidP="00FA0CAF">
      <w:pPr>
        <w:overflowPunct/>
        <w:autoSpaceDE/>
        <w:adjustRightInd/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</w:pPr>
      <w:r w:rsidRPr="00414EB3">
        <w:rPr>
          <w:rFonts w:asciiTheme="minorHAnsi" w:hAnsiTheme="minorHAnsi" w:cstheme="minorHAnsi"/>
          <w:i/>
          <w:color w:val="0070C0"/>
          <w:sz w:val="24"/>
          <w:szCs w:val="24"/>
          <w:lang w:val="en-AU" w:eastAsia="en-AU"/>
        </w:rPr>
        <w:t>Australian Curriculum Achievement Standard</w:t>
      </w:r>
      <w:r w:rsidRPr="00414EB3">
        <w:rPr>
          <w:rFonts w:asciiTheme="minorHAnsi" w:hAnsiTheme="minorHAnsi" w:cstheme="minorHAnsi"/>
          <w:color w:val="0070C0"/>
          <w:sz w:val="24"/>
          <w:szCs w:val="24"/>
          <w:lang w:val="en-AU" w:eastAsia="en-AU"/>
        </w:rPr>
        <w:t xml:space="preserve"> </w:t>
      </w:r>
      <w:r w:rsidRPr="00414EB3">
        <w:rPr>
          <w:rFonts w:asciiTheme="minorHAnsi" w:hAnsiTheme="minorHAnsi" w:cstheme="minorHAnsi"/>
          <w:color w:val="000000"/>
          <w:sz w:val="24"/>
          <w:szCs w:val="24"/>
          <w:lang w:val="en-AU" w:eastAsia="en-AU"/>
        </w:rPr>
        <w:t xml:space="preserve">- </w:t>
      </w:r>
      <w:r w:rsidRPr="00414EB3"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  <w:t xml:space="preserve">Students </w:t>
      </w:r>
      <w:hyperlink r:id="rId6" w:tooltip="Display the glossary entry for 'identify'" w:history="1">
        <w:r w:rsidR="006C4085" w:rsidRPr="006C4085">
          <w:rPr>
            <w:rFonts w:asciiTheme="minorHAnsi" w:hAnsiTheme="minorHAnsi" w:cstheme="minorHAnsi"/>
            <w:b/>
            <w:i/>
            <w:color w:val="000000"/>
            <w:sz w:val="24"/>
            <w:szCs w:val="24"/>
            <w:lang w:val="en-AU" w:eastAsia="en-AU"/>
          </w:rPr>
          <w:t>identify</w:t>
        </w:r>
      </w:hyperlink>
      <w:r w:rsidR="006C4085" w:rsidRPr="006C4085"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  <w:t xml:space="preserve"> a range of habitats, make predictions</w:t>
      </w:r>
      <w:r w:rsidR="006C4085"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  <w:t>, and</w:t>
      </w:r>
      <w:r w:rsidR="006C4085" w:rsidRPr="006C4085"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  <w:t xml:space="preserve"> follow instructions to record and sort their observations and share their observations with others</w:t>
      </w:r>
      <w:r w:rsidR="006C4085">
        <w:rPr>
          <w:rFonts w:asciiTheme="minorHAnsi" w:hAnsiTheme="minorHAnsi" w:cstheme="minorHAnsi"/>
          <w:b/>
          <w:i/>
          <w:color w:val="000000"/>
          <w:sz w:val="24"/>
          <w:szCs w:val="24"/>
          <w:lang w:val="en-AU" w:eastAsia="en-AU"/>
        </w:rPr>
        <w:t>.</w:t>
      </w:r>
    </w:p>
    <w:p w:rsidR="00804BA5" w:rsidRPr="00BC6197" w:rsidRDefault="00804BA5" w:rsidP="00804BA5">
      <w:pPr>
        <w:rPr>
          <w:rFonts w:asciiTheme="minorHAnsi" w:hAnsiTheme="minorHAnsi" w:cstheme="minorHAnsi"/>
          <w:b/>
          <w:color w:val="3366FF"/>
        </w:rPr>
      </w:pPr>
      <w:r w:rsidRPr="00BC6197">
        <w:rPr>
          <w:rFonts w:asciiTheme="minorHAnsi" w:hAnsiTheme="minorHAnsi" w:cstheme="minorHAnsi"/>
          <w:b/>
          <w:color w:val="3366FF"/>
        </w:rPr>
        <w:t xml:space="preserve">Science </w:t>
      </w:r>
      <w:r w:rsidR="00653D4F">
        <w:rPr>
          <w:rFonts w:asciiTheme="minorHAnsi" w:hAnsiTheme="minorHAnsi" w:cstheme="minorHAnsi"/>
          <w:b/>
          <w:color w:val="3366FF"/>
        </w:rPr>
        <w:t>Understanding</w:t>
      </w:r>
    </w:p>
    <w:p w:rsidR="002A2974" w:rsidRPr="00804BA5" w:rsidRDefault="00CE042A" w:rsidP="00804BA5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CE042A">
        <w:rPr>
          <w:rFonts w:asciiTheme="minorHAnsi" w:hAnsiTheme="minorHAnsi" w:cstheme="minorHAnsi"/>
          <w:lang w:val="en-AU" w:eastAsia="en-AU"/>
        </w:rPr>
        <w:t>Students describe how different places meet the needs of living things</w:t>
      </w:r>
      <w:r w:rsidR="006C4085">
        <w:rPr>
          <w:rFonts w:asciiTheme="minorHAnsi" w:hAnsiTheme="minorHAnsi" w:cstheme="minorHAnsi"/>
          <w:lang w:val="en-AU" w:eastAsia="en-AU"/>
        </w:rPr>
        <w:t xml:space="preserve"> and investigate the variety of their external features.</w:t>
      </w:r>
    </w:p>
    <w:p w:rsidR="00C04B02" w:rsidRPr="00BC6197" w:rsidRDefault="00C04B02" w:rsidP="00C04B02">
      <w:pPr>
        <w:rPr>
          <w:rFonts w:asciiTheme="minorHAnsi" w:hAnsiTheme="minorHAnsi" w:cstheme="minorHAnsi"/>
          <w:b/>
          <w:color w:val="3366FF"/>
        </w:rPr>
      </w:pPr>
      <w:r w:rsidRPr="00BC6197">
        <w:rPr>
          <w:rFonts w:asciiTheme="minorHAnsi" w:hAnsiTheme="minorHAnsi" w:cstheme="minorHAnsi"/>
          <w:b/>
          <w:color w:val="3366FF"/>
        </w:rPr>
        <w:t>Science Inquiry Skills</w:t>
      </w:r>
    </w:p>
    <w:p w:rsidR="00135B86" w:rsidRPr="00BC6197" w:rsidRDefault="00135B86" w:rsidP="00135B86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Pose and respond to questions, make predictions about </w:t>
      </w:r>
      <w:hyperlink r:id="rId7" w:tooltip="Display the glossary entry for familiar" w:history="1">
        <w:r w:rsidRPr="00BC6197">
          <w:rPr>
            <w:rFonts w:asciiTheme="minorHAnsi" w:hAnsiTheme="minorHAnsi" w:cstheme="minorHAnsi"/>
            <w:lang w:val="en-AU" w:eastAsia="en-AU"/>
          </w:rPr>
          <w:t>familiar</w:t>
        </w:r>
      </w:hyperlink>
      <w:r w:rsidRPr="00BC6197">
        <w:rPr>
          <w:rFonts w:asciiTheme="minorHAnsi" w:hAnsiTheme="minorHAnsi" w:cstheme="minorHAnsi"/>
          <w:lang w:val="en-AU" w:eastAsia="en-AU"/>
        </w:rPr>
        <w:t xml:space="preserve"> objects and events</w:t>
      </w:r>
      <w:r w:rsidR="00CA0381">
        <w:rPr>
          <w:rFonts w:asciiTheme="minorHAnsi" w:hAnsiTheme="minorHAnsi" w:cstheme="minorHAnsi"/>
          <w:lang w:val="en-AU" w:eastAsia="en-AU"/>
        </w:rPr>
        <w:t>.</w:t>
      </w:r>
      <w:r w:rsidRPr="00BC6197">
        <w:rPr>
          <w:rFonts w:asciiTheme="minorHAnsi" w:hAnsiTheme="minorHAnsi" w:cstheme="minorHAnsi"/>
          <w:lang w:val="en-AU" w:eastAsia="en-AU"/>
        </w:rPr>
        <w:t> 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Participate in guided investigations to explore and answer questions</w:t>
      </w:r>
      <w:r w:rsidR="00D22EBC" w:rsidRPr="00BC6197">
        <w:rPr>
          <w:rFonts w:asciiTheme="minorHAnsi" w:hAnsiTheme="minorHAnsi" w:cstheme="minorHAnsi"/>
          <w:lang w:val="en-AU" w:eastAsia="en-AU"/>
        </w:rPr>
        <w:t>, compare observations with predictions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Manipulate objects and make observations of what happens</w:t>
      </w:r>
      <w:r w:rsidR="00D22EBC" w:rsidRPr="00BC6197">
        <w:rPr>
          <w:rFonts w:asciiTheme="minorHAnsi" w:hAnsiTheme="minorHAnsi" w:cstheme="minorHAnsi"/>
          <w:lang w:val="en-AU" w:eastAsia="en-AU"/>
        </w:rPr>
        <w:t xml:space="preserve"> using our senses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Explore different ways of solving science questions through guided discussion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Sort information and classify objects based on easily observable characteristics with guidance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 xml:space="preserve">Use informal measurements to collect and record observations, using </w:t>
      </w:r>
      <w:hyperlink r:id="rId8" w:tooltip="Display the glossary entry for digital technologies" w:history="1">
        <w:r w:rsidRPr="00BC6197">
          <w:rPr>
            <w:rFonts w:asciiTheme="minorHAnsi" w:hAnsiTheme="minorHAnsi" w:cstheme="minorHAnsi"/>
            <w:lang w:val="en-AU" w:eastAsia="en-AU"/>
          </w:rPr>
          <w:t>digital technologies</w:t>
        </w:r>
      </w:hyperlink>
      <w:r w:rsidRPr="00BC6197">
        <w:rPr>
          <w:rFonts w:asciiTheme="minorHAnsi" w:hAnsiTheme="minorHAnsi" w:cstheme="minorHAnsi"/>
          <w:lang w:val="en-AU" w:eastAsia="en-AU"/>
        </w:rPr>
        <w:t> as appropriate</w:t>
      </w:r>
      <w:r w:rsidR="00CA0381">
        <w:rPr>
          <w:rFonts w:asciiTheme="minorHAnsi" w:hAnsiTheme="minorHAnsi" w:cstheme="minorHAnsi"/>
          <w:lang w:val="en-AU" w:eastAsia="en-AU"/>
        </w:rPr>
        <w:t>.</w:t>
      </w:r>
      <w:r w:rsidRPr="00BC6197">
        <w:rPr>
          <w:rFonts w:asciiTheme="minorHAnsi" w:hAnsiTheme="minorHAnsi" w:cstheme="minorHAnsi"/>
          <w:lang w:val="en-AU" w:eastAsia="en-AU"/>
        </w:rPr>
        <w:t> 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Use a range of methods to sort, record and share information</w:t>
      </w:r>
      <w:r w:rsidR="00CA0381">
        <w:rPr>
          <w:rFonts w:asciiTheme="minorHAnsi" w:hAnsiTheme="minorHAnsi" w:cstheme="minorHAnsi"/>
          <w:lang w:val="en-AU" w:eastAsia="en-AU"/>
        </w:rPr>
        <w:t xml:space="preserve"> - drawings and provided tables.</w:t>
      </w:r>
    </w:p>
    <w:p w:rsidR="00FF69F2" w:rsidRPr="00BC6197" w:rsidRDefault="00FF69F2" w:rsidP="00FF69F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C6197">
        <w:rPr>
          <w:rFonts w:asciiTheme="minorHAnsi" w:hAnsiTheme="minorHAnsi" w:cstheme="minorHAnsi"/>
          <w:lang w:val="en-AU" w:eastAsia="en-AU"/>
        </w:rPr>
        <w:t>Jointly construct simple column graphs and picture graphs to represent class investigations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F69F2" w:rsidRPr="00CE32B3" w:rsidRDefault="00FF69F2" w:rsidP="00C04B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66FF"/>
          <w:sz w:val="8"/>
          <w:szCs w:val="8"/>
          <w:lang w:val="en-US" w:eastAsia="en-US"/>
        </w:rPr>
      </w:pPr>
    </w:p>
    <w:p w:rsidR="00C04B02" w:rsidRPr="00BC6197" w:rsidRDefault="00C04B02" w:rsidP="00C04B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BC6197">
        <w:rPr>
          <w:rFonts w:asciiTheme="minorHAnsi" w:hAnsiTheme="minorHAnsi" w:cstheme="minorHAnsi"/>
          <w:b/>
          <w:color w:val="3366FF"/>
          <w:sz w:val="20"/>
          <w:szCs w:val="20"/>
          <w:lang w:val="en-US" w:eastAsia="en-US"/>
        </w:rPr>
        <w:t>Science as a Human Endeavour</w:t>
      </w:r>
      <w:r w:rsidRPr="00BC619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2A2974" w:rsidRDefault="002A2974" w:rsidP="002A2974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2A2974">
        <w:rPr>
          <w:rFonts w:asciiTheme="minorHAnsi" w:hAnsiTheme="minorHAnsi" w:cstheme="minorHAnsi"/>
          <w:lang w:val="en-AU" w:eastAsia="en-AU"/>
        </w:rPr>
        <w:t>Science involves observing, asking questions about, and describing changes in, objects and events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A81511" w:rsidRPr="00A81511" w:rsidRDefault="00A81511" w:rsidP="00A81511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J</w:t>
      </w:r>
      <w:r w:rsidRPr="00A81511">
        <w:rPr>
          <w:rFonts w:asciiTheme="minorHAnsi" w:hAnsiTheme="minorHAnsi" w:cstheme="minorHAnsi"/>
          <w:lang w:val="en-AU" w:eastAsia="en-AU"/>
        </w:rPr>
        <w:t>ointly constructing questions about the events and features of the local environment with teacher guidance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A81511" w:rsidRPr="00A81511" w:rsidRDefault="00A81511" w:rsidP="00A81511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R</w:t>
      </w:r>
      <w:r w:rsidRPr="00A81511">
        <w:rPr>
          <w:rFonts w:asciiTheme="minorHAnsi" w:hAnsiTheme="minorHAnsi" w:cstheme="minorHAnsi"/>
          <w:lang w:val="en-AU" w:eastAsia="en-AU"/>
        </w:rPr>
        <w:t>ecognising that descriptions of what we observe are used by people to help identify change</w:t>
      </w:r>
      <w:r w:rsidR="00CA0381">
        <w:rPr>
          <w:rFonts w:asciiTheme="minorHAnsi" w:hAnsiTheme="minorHAnsi" w:cstheme="minorHAnsi"/>
          <w:lang w:val="en-AU" w:eastAsia="en-AU"/>
        </w:rPr>
        <w:t>.</w:t>
      </w:r>
    </w:p>
    <w:p w:rsidR="00FA0CAF" w:rsidRDefault="00FA0CAF" w:rsidP="00FA0CAF">
      <w:pPr>
        <w:pStyle w:val="ListParagraph"/>
        <w:overflowPunct/>
        <w:rPr>
          <w:rFonts w:asciiTheme="minorHAnsi" w:hAnsiTheme="minorHAnsi" w:cstheme="minorHAnsi"/>
          <w:sz w:val="22"/>
          <w:szCs w:val="22"/>
          <w:lang w:val="en-AU" w:eastAsia="en-AU"/>
        </w:rPr>
      </w:pPr>
    </w:p>
    <w:tbl>
      <w:tblPr>
        <w:tblW w:w="11067" w:type="dxa"/>
        <w:tblInd w:w="100" w:type="dxa"/>
        <w:tblLook w:val="04A0" w:firstRow="1" w:lastRow="0" w:firstColumn="1" w:lastColumn="0" w:noHBand="0" w:noVBand="1"/>
      </w:tblPr>
      <w:tblGrid>
        <w:gridCol w:w="3402"/>
        <w:gridCol w:w="3909"/>
        <w:gridCol w:w="3756"/>
      </w:tblGrid>
      <w:tr w:rsidR="00652B3B" w:rsidTr="00CE32B3">
        <w:trPr>
          <w:trHeight w:val="29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Learning Intentions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Exploring through Inquiry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Success Criteria</w:t>
            </w:r>
          </w:p>
        </w:tc>
      </w:tr>
      <w:tr w:rsidR="00652B3B" w:rsidTr="00CE32B3">
        <w:trPr>
          <w:trHeight w:val="444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0F7" w:rsidRDefault="00295F53" w:rsidP="00D270F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>EXPLORING HABITATS</w:t>
            </w:r>
          </w:p>
          <w:p w:rsidR="00995715" w:rsidRPr="00246E3B" w:rsidRDefault="00246E3B" w:rsidP="00995715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  <w:r w:rsidRPr="00246E3B">
              <w:rPr>
                <w:rFonts w:ascii="Calibri" w:hAnsi="Calibri"/>
              </w:rPr>
              <w:t>What animals live in our native garden?</w:t>
            </w:r>
          </w:p>
          <w:p w:rsidR="00995715" w:rsidRPr="00246E3B" w:rsidRDefault="00995715" w:rsidP="00995715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995715" w:rsidRPr="00246E3B" w:rsidRDefault="00995715">
            <w:pPr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lang w:val="en-AU" w:eastAsia="en-AU"/>
              </w:rPr>
            </w:pPr>
          </w:p>
          <w:p w:rsidR="00BC73BC" w:rsidRPr="00246E3B" w:rsidRDefault="00BC73BC" w:rsidP="007D6E6B">
            <w:pPr>
              <w:pStyle w:val="HTMLPreformatted"/>
              <w:rPr>
                <w:rFonts w:ascii="Calibri" w:hAnsi="Calibri"/>
              </w:rPr>
            </w:pPr>
          </w:p>
          <w:p w:rsidR="00246E3B" w:rsidRPr="00246E3B" w:rsidRDefault="00246E3B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386A46" w:rsidRDefault="00386A46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D270F7" w:rsidRDefault="00246E3B" w:rsidP="00D22EBC">
            <w:pPr>
              <w:overflowPunct/>
              <w:textAlignment w:val="auto"/>
              <w:rPr>
                <w:rFonts w:ascii="Calibri" w:hAnsi="Calibri"/>
              </w:rPr>
            </w:pPr>
            <w:r w:rsidRPr="00246E3B">
              <w:rPr>
                <w:rFonts w:ascii="Calibri" w:hAnsi="Calibri"/>
              </w:rPr>
              <w:t>Exploring the habitats of animals in our native garden and at home</w:t>
            </w:r>
            <w:r w:rsidR="00386A46">
              <w:rPr>
                <w:rFonts w:ascii="Calibri" w:hAnsi="Calibri"/>
              </w:rPr>
              <w:t>.</w:t>
            </w:r>
          </w:p>
          <w:p w:rsidR="00386A46" w:rsidRDefault="00386A46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386A46" w:rsidRDefault="00386A46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386A46" w:rsidRDefault="00386A46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386A46" w:rsidRDefault="00386A46" w:rsidP="00D22EBC">
            <w:pPr>
              <w:overflowPunct/>
              <w:textAlignment w:val="auto"/>
              <w:rPr>
                <w:rFonts w:ascii="Calibri" w:hAnsi="Calibri"/>
              </w:rPr>
            </w:pPr>
          </w:p>
          <w:p w:rsidR="00386A46" w:rsidRPr="00CE32B3" w:rsidRDefault="00563D84" w:rsidP="00D22EBC">
            <w:pPr>
              <w:overflowPunct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Examining why</w:t>
            </w:r>
            <w:r w:rsidR="00386A46">
              <w:rPr>
                <w:rFonts w:ascii="Calibri" w:hAnsi="Calibri"/>
              </w:rPr>
              <w:t xml:space="preserve"> different animals need different environments to meet their needs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715" w:rsidRDefault="00995715" w:rsidP="00173866">
            <w:pPr>
              <w:overflowPunct/>
              <w:textAlignment w:val="auto"/>
              <w:rPr>
                <w:rFonts w:ascii="Calibri" w:hAnsi="Calibri"/>
              </w:rPr>
            </w:pPr>
          </w:p>
          <w:p w:rsidR="00173866" w:rsidRDefault="00804BA5" w:rsidP="00173866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  <w:r w:rsidRPr="00BA14AA">
              <w:rPr>
                <w:rFonts w:ascii="Calibri" w:hAnsi="Calibri"/>
              </w:rPr>
              <w:t xml:space="preserve">Students </w:t>
            </w:r>
            <w:r w:rsidR="00D23816">
              <w:rPr>
                <w:rFonts w:ascii="Calibri" w:hAnsi="Calibri"/>
              </w:rPr>
              <w:t>make predictions about what animal life may live in the school’s native garden and then compare this to their observations.</w:t>
            </w:r>
          </w:p>
          <w:p w:rsidR="00995715" w:rsidRDefault="00995715" w:rsidP="00BC6197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246E3B" w:rsidRDefault="00246E3B" w:rsidP="006233F3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386A46" w:rsidRDefault="00386A46" w:rsidP="00386A46">
            <w:pPr>
              <w:pStyle w:val="HTMLPreformatte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investigate why particular animals live in different habitats in the native garden and compare this to what they might find in their own gardens.</w:t>
            </w:r>
          </w:p>
          <w:p w:rsidR="00386A46" w:rsidRDefault="00386A46" w:rsidP="00386A46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386A46" w:rsidRDefault="00386A46" w:rsidP="00386A46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9C0CBE" w:rsidRDefault="009C0CBE" w:rsidP="00386A46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386A46" w:rsidRPr="006233F3" w:rsidRDefault="00386A46" w:rsidP="00755C01">
            <w:pPr>
              <w:pStyle w:val="HTMLPreformatte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compare the environment of their backyards to the bush </w:t>
            </w:r>
            <w:r w:rsidR="00755C01">
              <w:rPr>
                <w:rFonts w:ascii="Calibri" w:hAnsi="Calibri"/>
              </w:rPr>
              <w:t xml:space="preserve">&amp; the </w:t>
            </w:r>
            <w:r>
              <w:rPr>
                <w:rFonts w:ascii="Calibri" w:hAnsi="Calibri"/>
              </w:rPr>
              <w:t>beach and investigate the differences in</w:t>
            </w:r>
            <w:r w:rsidR="00755C01">
              <w:rPr>
                <w:rFonts w:ascii="Calibri" w:hAnsi="Calibri"/>
              </w:rPr>
              <w:t xml:space="preserve"> animal life.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715" w:rsidRDefault="00995715" w:rsidP="00995715">
            <w:pPr>
              <w:overflowPunct/>
              <w:textAlignment w:val="auto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</w:p>
          <w:p w:rsidR="00995715" w:rsidRDefault="00246E3B" w:rsidP="00995715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Make predictions on a chart of the animals they think they are likely to find in the native garden. Use this chart to record </w:t>
            </w:r>
            <w:r w:rsidR="00D23816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observations 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of </w:t>
            </w:r>
            <w:r w:rsidR="00D23816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the animals they 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actually </w:t>
            </w:r>
            <w:r w:rsidR="00D23816">
              <w:rPr>
                <w:rFonts w:asciiTheme="minorHAnsi" w:hAnsiTheme="minorHAnsi" w:cstheme="minorHAnsi"/>
                <w:color w:val="000000"/>
                <w:lang w:val="en-AU" w:eastAsia="en-AU"/>
              </w:rPr>
              <w:t>observe in the native garden.</w:t>
            </w:r>
          </w:p>
          <w:p w:rsidR="00386A46" w:rsidRDefault="00386A46" w:rsidP="006233F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563D84" w:rsidRDefault="00386A46" w:rsidP="00386A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make a map of where </w:t>
            </w:r>
            <w:r w:rsidR="00563D84">
              <w:rPr>
                <w:rFonts w:ascii="Calibri" w:hAnsi="Calibri"/>
              </w:rPr>
              <w:t>types</w:t>
            </w:r>
            <w:r>
              <w:rPr>
                <w:rFonts w:ascii="Calibri" w:hAnsi="Calibri"/>
              </w:rPr>
              <w:t xml:space="preserve"> of animals were found in the native garden and suggest reasons for their habitats. </w:t>
            </w:r>
          </w:p>
          <w:p w:rsidR="00D270F7" w:rsidRDefault="00386A46" w:rsidP="00386A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They take home a booklet to record investigations in their own backyards to compare habitats.</w:t>
            </w:r>
          </w:p>
          <w:p w:rsidR="00755C01" w:rsidRDefault="00755C01" w:rsidP="00386A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386A46" w:rsidRPr="006233F3" w:rsidRDefault="009C0CBE" w:rsidP="00CE32B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use p</w:t>
            </w:r>
            <w:r w:rsidR="00755C01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ctures of </w:t>
            </w:r>
            <w:r w:rsidR="00755C01">
              <w:rPr>
                <w:rFonts w:ascii="Calibri" w:hAnsi="Calibri"/>
              </w:rPr>
              <w:t xml:space="preserve">animals to </w:t>
            </w:r>
            <w:r>
              <w:rPr>
                <w:rFonts w:ascii="Calibri" w:hAnsi="Calibri"/>
              </w:rPr>
              <w:t xml:space="preserve">classify </w:t>
            </w:r>
            <w:r w:rsidR="00755C01">
              <w:rPr>
                <w:rFonts w:ascii="Calibri" w:hAnsi="Calibri"/>
              </w:rPr>
              <w:t>them into their preferred</w:t>
            </w:r>
            <w:r>
              <w:rPr>
                <w:rFonts w:ascii="Calibri" w:hAnsi="Calibri"/>
              </w:rPr>
              <w:t xml:space="preserve"> environments</w:t>
            </w:r>
            <w:r w:rsidR="00CE32B3">
              <w:rPr>
                <w:rFonts w:ascii="Calibri" w:hAnsi="Calibri"/>
              </w:rPr>
              <w:t>,</w:t>
            </w:r>
            <w:r w:rsidR="00755C01">
              <w:rPr>
                <w:rFonts w:ascii="Calibri" w:hAnsi="Calibri"/>
              </w:rPr>
              <w:t xml:space="preserve"> us</w:t>
            </w:r>
            <w:r w:rsidR="00CE32B3">
              <w:rPr>
                <w:rFonts w:ascii="Calibri" w:hAnsi="Calibri"/>
              </w:rPr>
              <w:t>ing</w:t>
            </w:r>
            <w:r w:rsidR="00755C01">
              <w:rPr>
                <w:rFonts w:ascii="Calibri" w:hAnsi="Calibri"/>
              </w:rPr>
              <w:t xml:space="preserve"> a Venn Diagram to note animals found in their backyards &amp; the bush.</w:t>
            </w:r>
          </w:p>
        </w:tc>
      </w:tr>
      <w:tr w:rsidR="00D270F7" w:rsidTr="00CE32B3">
        <w:trPr>
          <w:trHeight w:val="38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6E6" w:rsidRDefault="00DA5C11" w:rsidP="000046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</w:pPr>
            <w:r w:rsidRPr="00DA5C11"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 xml:space="preserve">STEM </w:t>
            </w:r>
            <w:r w:rsidR="006233F3"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>INQUIRY</w:t>
            </w:r>
          </w:p>
          <w:p w:rsidR="00DA5C11" w:rsidRPr="00DA5C11" w:rsidRDefault="00DA5C11" w:rsidP="00BC3E6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A5C11">
              <w:rPr>
                <w:rFonts w:ascii="Calibri" w:hAnsi="Calibri"/>
              </w:rPr>
              <w:t xml:space="preserve">Students </w:t>
            </w:r>
            <w:r w:rsidR="006233F3">
              <w:rPr>
                <w:rFonts w:ascii="Calibri" w:hAnsi="Calibri"/>
              </w:rPr>
              <w:t xml:space="preserve">design and construct a </w:t>
            </w:r>
            <w:r w:rsidR="007A66D8">
              <w:rPr>
                <w:rFonts w:ascii="Calibri" w:hAnsi="Calibri"/>
              </w:rPr>
              <w:t xml:space="preserve">model of a </w:t>
            </w:r>
            <w:bookmarkStart w:id="0" w:name="_GoBack"/>
            <w:bookmarkEnd w:id="0"/>
            <w:r w:rsidR="006233F3">
              <w:rPr>
                <w:rFonts w:ascii="Calibri" w:hAnsi="Calibri"/>
              </w:rPr>
              <w:t>bee using materials that reflect the function of its body parts</w:t>
            </w:r>
            <w:r w:rsidR="006C4085">
              <w:rPr>
                <w:rFonts w:ascii="Calibri" w:hAnsi="Calibri"/>
              </w:rPr>
              <w:t>.</w:t>
            </w:r>
          </w:p>
          <w:p w:rsidR="00DA5C11" w:rsidRPr="007700C7" w:rsidRDefault="00DA5C11" w:rsidP="000046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lang w:val="en-AU" w:eastAsia="en-AU"/>
              </w:rPr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F3" w:rsidRDefault="006233F3" w:rsidP="00BC3E63">
            <w:pPr>
              <w:pStyle w:val="HTMLPreformatted"/>
              <w:rPr>
                <w:rFonts w:asciiTheme="minorHAnsi" w:hAnsiTheme="minorHAnsi" w:cstheme="minorHAnsi"/>
              </w:rPr>
            </w:pPr>
            <w:r w:rsidRPr="006233F3">
              <w:rPr>
                <w:rFonts w:asciiTheme="minorHAnsi" w:hAnsiTheme="minorHAnsi" w:cstheme="minorHAnsi"/>
              </w:rPr>
              <w:t>Students make observations</w:t>
            </w:r>
            <w:r>
              <w:rPr>
                <w:rFonts w:asciiTheme="minorHAnsi" w:hAnsiTheme="minorHAnsi" w:cstheme="minorHAnsi"/>
              </w:rPr>
              <w:t xml:space="preserve"> of bees gathering nectar and pollen from flowers. They sketch the structure of the bee, commenting on the relative size of the body parts and their placement.</w:t>
            </w:r>
          </w:p>
          <w:p w:rsidR="006233F3" w:rsidRDefault="006233F3" w:rsidP="00BC3E63">
            <w:pPr>
              <w:pStyle w:val="HTMLPreformatted"/>
              <w:rPr>
                <w:rFonts w:asciiTheme="minorHAnsi" w:hAnsiTheme="minorHAnsi" w:cstheme="minorHAnsi"/>
              </w:rPr>
            </w:pPr>
          </w:p>
          <w:p w:rsidR="006233F3" w:rsidRDefault="006233F3" w:rsidP="00BC3E63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discuss the structural features so that they can label their diagrams to use as a design plan to create a model bee.</w:t>
            </w:r>
          </w:p>
          <w:p w:rsidR="006233F3" w:rsidRDefault="006233F3" w:rsidP="00BC3E63">
            <w:pPr>
              <w:pStyle w:val="HTMLPreformatted"/>
              <w:rPr>
                <w:rFonts w:asciiTheme="minorHAnsi" w:hAnsiTheme="minorHAnsi" w:cstheme="minorHAnsi"/>
              </w:rPr>
            </w:pPr>
          </w:p>
          <w:p w:rsidR="006233F3" w:rsidRDefault="006233F3" w:rsidP="00BC3E63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discuss the different textures of the body parts and choose materials to construct their model bee</w:t>
            </w:r>
            <w:r w:rsidR="007A32C2">
              <w:rPr>
                <w:rFonts w:asciiTheme="minorHAnsi" w:hAnsiTheme="minorHAnsi" w:cstheme="minorHAnsi"/>
              </w:rPr>
              <w:t>.</w:t>
            </w:r>
          </w:p>
          <w:p w:rsidR="007A32C2" w:rsidRDefault="007A32C2" w:rsidP="00BC3E63">
            <w:pPr>
              <w:pStyle w:val="HTMLPreformatted"/>
              <w:rPr>
                <w:rFonts w:asciiTheme="minorHAnsi" w:hAnsiTheme="minorHAnsi" w:cstheme="minorHAnsi"/>
              </w:rPr>
            </w:pPr>
          </w:p>
          <w:p w:rsidR="006233F3" w:rsidRPr="006233F3" w:rsidRDefault="007A32C2" w:rsidP="00755C01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how the materials they have chosen reflect the function of that body part.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84" w:rsidRDefault="00563D84" w:rsidP="00DA5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lang w:val="en-AU" w:eastAsia="en-AU"/>
              </w:rPr>
              <w:t>Students construct a</w:t>
            </w:r>
            <w:r w:rsidR="006233F3">
              <w:rPr>
                <w:rFonts w:asciiTheme="minorHAnsi" w:hAnsiTheme="minorHAnsi" w:cstheme="minorHAnsi"/>
                <w:lang w:val="en-AU" w:eastAsia="en-AU"/>
              </w:rPr>
              <w:t xml:space="preserve"> model of the bee </w:t>
            </w:r>
            <w:r>
              <w:rPr>
                <w:rFonts w:asciiTheme="minorHAnsi" w:hAnsiTheme="minorHAnsi" w:cstheme="minorHAnsi"/>
                <w:lang w:val="en-AU" w:eastAsia="en-AU"/>
              </w:rPr>
              <w:t xml:space="preserve">from their sketches </w:t>
            </w:r>
            <w:r w:rsidR="006233F3">
              <w:rPr>
                <w:rFonts w:asciiTheme="minorHAnsi" w:hAnsiTheme="minorHAnsi" w:cstheme="minorHAnsi"/>
                <w:lang w:val="en-AU" w:eastAsia="en-AU"/>
              </w:rPr>
              <w:t>showing</w:t>
            </w:r>
            <w:r>
              <w:rPr>
                <w:rFonts w:asciiTheme="minorHAnsi" w:hAnsiTheme="minorHAnsi" w:cstheme="minorHAnsi"/>
                <w:lang w:val="en-AU" w:eastAsia="en-AU"/>
              </w:rPr>
              <w:t>:</w:t>
            </w:r>
          </w:p>
          <w:p w:rsidR="006233F3" w:rsidRPr="00563D84" w:rsidRDefault="00563D84" w:rsidP="00563D84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 w:rsidRPr="00563D84">
              <w:rPr>
                <w:rFonts w:asciiTheme="minorHAnsi" w:hAnsiTheme="minorHAnsi" w:cstheme="minorHAnsi"/>
                <w:lang w:val="en-AU" w:eastAsia="en-AU"/>
              </w:rPr>
              <w:t>Its structural features</w:t>
            </w:r>
          </w:p>
          <w:p w:rsidR="007A32C2" w:rsidRPr="00563D84" w:rsidRDefault="00563D84" w:rsidP="00563D84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 w:rsidRPr="00563D84">
              <w:rPr>
                <w:rFonts w:asciiTheme="minorHAnsi" w:hAnsiTheme="minorHAnsi" w:cstheme="minorHAnsi"/>
              </w:rPr>
              <w:t>T</w:t>
            </w:r>
            <w:r w:rsidRPr="00563D84">
              <w:rPr>
                <w:rFonts w:asciiTheme="minorHAnsi" w:hAnsiTheme="minorHAnsi" w:cstheme="minorHAnsi"/>
              </w:rPr>
              <w:t>he relative size of the body parts and their placement.</w:t>
            </w:r>
          </w:p>
          <w:p w:rsidR="006233F3" w:rsidRPr="00563D84" w:rsidRDefault="006233F3" w:rsidP="00563D84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 w:rsidRPr="00563D84">
              <w:rPr>
                <w:rFonts w:asciiTheme="minorHAnsi" w:hAnsiTheme="minorHAnsi" w:cstheme="minorHAnsi"/>
                <w:lang w:val="en-AU" w:eastAsia="en-AU"/>
              </w:rPr>
              <w:t xml:space="preserve">Explanation of why </w:t>
            </w:r>
            <w:r w:rsidR="007A32C2" w:rsidRPr="00563D84">
              <w:rPr>
                <w:rFonts w:asciiTheme="minorHAnsi" w:hAnsiTheme="minorHAnsi" w:cstheme="minorHAnsi"/>
                <w:lang w:val="en-AU" w:eastAsia="en-AU"/>
              </w:rPr>
              <w:t>particular</w:t>
            </w:r>
            <w:r w:rsidRPr="00563D84">
              <w:rPr>
                <w:rFonts w:asciiTheme="minorHAnsi" w:hAnsiTheme="minorHAnsi" w:cstheme="minorHAnsi"/>
                <w:lang w:val="en-AU" w:eastAsia="en-AU"/>
              </w:rPr>
              <w:t xml:space="preserve"> materials were </w:t>
            </w:r>
            <w:r w:rsidR="00563D84" w:rsidRPr="00563D84">
              <w:rPr>
                <w:rFonts w:asciiTheme="minorHAnsi" w:hAnsiTheme="minorHAnsi" w:cstheme="minorHAnsi"/>
                <w:lang w:val="en-AU" w:eastAsia="en-AU"/>
              </w:rPr>
              <w:t>chosen to illustrate the function of</w:t>
            </w:r>
            <w:r w:rsidRPr="00563D84">
              <w:rPr>
                <w:rFonts w:asciiTheme="minorHAnsi" w:hAnsiTheme="minorHAnsi" w:cstheme="minorHAnsi"/>
                <w:lang w:val="en-AU" w:eastAsia="en-AU"/>
              </w:rPr>
              <w:t xml:space="preserve"> body parts.</w:t>
            </w:r>
          </w:p>
        </w:tc>
      </w:tr>
    </w:tbl>
    <w:p w:rsidR="00CE042A" w:rsidRDefault="00CE042A" w:rsidP="00CE32B3">
      <w:pPr>
        <w:jc w:val="both"/>
        <w:rPr>
          <w:rFonts w:ascii="Calibri" w:hAnsi="Calibri" w:cs="Courier New"/>
          <w:b/>
          <w:color w:val="FF0000"/>
          <w:sz w:val="24"/>
          <w:szCs w:val="24"/>
          <w:lang w:val="en-AU" w:eastAsia="en-AU"/>
        </w:rPr>
      </w:pPr>
    </w:p>
    <w:sectPr w:rsidR="00CE042A" w:rsidSect="00C060C6">
      <w:pgSz w:w="12240" w:h="15840"/>
      <w:pgMar w:top="360" w:right="567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1B"/>
    <w:multiLevelType w:val="hybridMultilevel"/>
    <w:tmpl w:val="072E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3FD"/>
    <w:multiLevelType w:val="hybridMultilevel"/>
    <w:tmpl w:val="3BC21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7816"/>
    <w:multiLevelType w:val="multilevel"/>
    <w:tmpl w:val="667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945C9"/>
    <w:multiLevelType w:val="multilevel"/>
    <w:tmpl w:val="C47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2B75"/>
    <w:multiLevelType w:val="hybridMultilevel"/>
    <w:tmpl w:val="63EEF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5BBF"/>
    <w:multiLevelType w:val="multilevel"/>
    <w:tmpl w:val="CF4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B537B"/>
    <w:multiLevelType w:val="hybridMultilevel"/>
    <w:tmpl w:val="80829C8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2ABF2E99"/>
    <w:multiLevelType w:val="hybridMultilevel"/>
    <w:tmpl w:val="DFA8A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E400C"/>
    <w:multiLevelType w:val="hybridMultilevel"/>
    <w:tmpl w:val="FDF410B6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2965C5B"/>
    <w:multiLevelType w:val="hybridMultilevel"/>
    <w:tmpl w:val="A8A2F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261B4"/>
    <w:multiLevelType w:val="hybridMultilevel"/>
    <w:tmpl w:val="B8DC8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9C9"/>
    <w:multiLevelType w:val="hybridMultilevel"/>
    <w:tmpl w:val="55065A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>
    <w:nsid w:val="3C321618"/>
    <w:multiLevelType w:val="hybridMultilevel"/>
    <w:tmpl w:val="A420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C3105"/>
    <w:multiLevelType w:val="hybridMultilevel"/>
    <w:tmpl w:val="B600AA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B07F70"/>
    <w:multiLevelType w:val="hybridMultilevel"/>
    <w:tmpl w:val="4F140F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BF4BE7"/>
    <w:multiLevelType w:val="hybridMultilevel"/>
    <w:tmpl w:val="4F142416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B1A67E3"/>
    <w:multiLevelType w:val="hybridMultilevel"/>
    <w:tmpl w:val="12221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A0ECE"/>
    <w:multiLevelType w:val="hybridMultilevel"/>
    <w:tmpl w:val="378E900A"/>
    <w:lvl w:ilvl="0" w:tplc="0C09000F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>
    <w:nsid w:val="50657D67"/>
    <w:multiLevelType w:val="multilevel"/>
    <w:tmpl w:val="4C5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E381A"/>
    <w:multiLevelType w:val="hybridMultilevel"/>
    <w:tmpl w:val="A2540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465E"/>
    <w:multiLevelType w:val="hybridMultilevel"/>
    <w:tmpl w:val="C9D20CFA"/>
    <w:lvl w:ilvl="0" w:tplc="58A64E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B2B1F"/>
    <w:multiLevelType w:val="hybridMultilevel"/>
    <w:tmpl w:val="1362E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36E0A"/>
    <w:multiLevelType w:val="hybridMultilevel"/>
    <w:tmpl w:val="81AE81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421FBA"/>
    <w:multiLevelType w:val="hybridMultilevel"/>
    <w:tmpl w:val="9258A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70430"/>
    <w:multiLevelType w:val="multilevel"/>
    <w:tmpl w:val="8A02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942D1"/>
    <w:multiLevelType w:val="multilevel"/>
    <w:tmpl w:val="282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03022"/>
    <w:multiLevelType w:val="multilevel"/>
    <w:tmpl w:val="914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23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15"/>
  </w:num>
  <w:num w:numId="13">
    <w:abstractNumId w:val="0"/>
  </w:num>
  <w:num w:numId="14">
    <w:abstractNumId w:val="1"/>
  </w:num>
  <w:num w:numId="15">
    <w:abstractNumId w:val="4"/>
  </w:num>
  <w:num w:numId="16">
    <w:abstractNumId w:val="2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5"/>
  </w:num>
  <w:num w:numId="21">
    <w:abstractNumId w:val="3"/>
  </w:num>
  <w:num w:numId="22">
    <w:abstractNumId w:val="4"/>
  </w:num>
  <w:num w:numId="23">
    <w:abstractNumId w:val="18"/>
  </w:num>
  <w:num w:numId="24">
    <w:abstractNumId w:val="21"/>
  </w:num>
  <w:num w:numId="25">
    <w:abstractNumId w:val="24"/>
  </w:num>
  <w:num w:numId="26">
    <w:abstractNumId w:val="26"/>
  </w:num>
  <w:num w:numId="27">
    <w:abstractNumId w:val="2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27"/>
    <w:rsid w:val="000046E6"/>
    <w:rsid w:val="00004B7B"/>
    <w:rsid w:val="00010B8B"/>
    <w:rsid w:val="000532AF"/>
    <w:rsid w:val="00065A8B"/>
    <w:rsid w:val="000712D7"/>
    <w:rsid w:val="00071570"/>
    <w:rsid w:val="00073BAC"/>
    <w:rsid w:val="00086540"/>
    <w:rsid w:val="00087A83"/>
    <w:rsid w:val="00091A59"/>
    <w:rsid w:val="000D1677"/>
    <w:rsid w:val="000F0339"/>
    <w:rsid w:val="000F19E1"/>
    <w:rsid w:val="00101040"/>
    <w:rsid w:val="00105230"/>
    <w:rsid w:val="0011432B"/>
    <w:rsid w:val="00115CD8"/>
    <w:rsid w:val="00122CF2"/>
    <w:rsid w:val="0012790A"/>
    <w:rsid w:val="00135B86"/>
    <w:rsid w:val="00137025"/>
    <w:rsid w:val="00143042"/>
    <w:rsid w:val="00152A6E"/>
    <w:rsid w:val="00157BA2"/>
    <w:rsid w:val="00161DF5"/>
    <w:rsid w:val="00172DD8"/>
    <w:rsid w:val="00173866"/>
    <w:rsid w:val="00182F75"/>
    <w:rsid w:val="001A381D"/>
    <w:rsid w:val="001B527D"/>
    <w:rsid w:val="001C6ECB"/>
    <w:rsid w:val="001C7E1F"/>
    <w:rsid w:val="001E471F"/>
    <w:rsid w:val="002049CE"/>
    <w:rsid w:val="00207744"/>
    <w:rsid w:val="0021258A"/>
    <w:rsid w:val="002135A6"/>
    <w:rsid w:val="00216C85"/>
    <w:rsid w:val="00220BED"/>
    <w:rsid w:val="00223798"/>
    <w:rsid w:val="00230817"/>
    <w:rsid w:val="002319A6"/>
    <w:rsid w:val="0023481C"/>
    <w:rsid w:val="002419CA"/>
    <w:rsid w:val="00246E3B"/>
    <w:rsid w:val="00257C23"/>
    <w:rsid w:val="00275E31"/>
    <w:rsid w:val="00284CFF"/>
    <w:rsid w:val="00285F58"/>
    <w:rsid w:val="00295F53"/>
    <w:rsid w:val="002A2974"/>
    <w:rsid w:val="002A7485"/>
    <w:rsid w:val="002B0403"/>
    <w:rsid w:val="002C2098"/>
    <w:rsid w:val="002F2BBE"/>
    <w:rsid w:val="002F34EA"/>
    <w:rsid w:val="003108AB"/>
    <w:rsid w:val="0031713E"/>
    <w:rsid w:val="00326331"/>
    <w:rsid w:val="003365AE"/>
    <w:rsid w:val="003514D1"/>
    <w:rsid w:val="00352A71"/>
    <w:rsid w:val="003641A7"/>
    <w:rsid w:val="00375285"/>
    <w:rsid w:val="00381294"/>
    <w:rsid w:val="0038305D"/>
    <w:rsid w:val="00384AEE"/>
    <w:rsid w:val="00386A46"/>
    <w:rsid w:val="003A0261"/>
    <w:rsid w:val="003A52E4"/>
    <w:rsid w:val="003A68F7"/>
    <w:rsid w:val="003D33E5"/>
    <w:rsid w:val="003D7B71"/>
    <w:rsid w:val="003E3C3F"/>
    <w:rsid w:val="003F0089"/>
    <w:rsid w:val="003F4DD0"/>
    <w:rsid w:val="003F777B"/>
    <w:rsid w:val="0040122F"/>
    <w:rsid w:val="00414EB3"/>
    <w:rsid w:val="00431D5E"/>
    <w:rsid w:val="00435AE4"/>
    <w:rsid w:val="00450689"/>
    <w:rsid w:val="004542AA"/>
    <w:rsid w:val="00497FB0"/>
    <w:rsid w:val="004D65B1"/>
    <w:rsid w:val="004D7D27"/>
    <w:rsid w:val="004E31D8"/>
    <w:rsid w:val="004F0801"/>
    <w:rsid w:val="004F1A18"/>
    <w:rsid w:val="005046E6"/>
    <w:rsid w:val="0050627E"/>
    <w:rsid w:val="005117AB"/>
    <w:rsid w:val="00531751"/>
    <w:rsid w:val="00535FA7"/>
    <w:rsid w:val="00545A88"/>
    <w:rsid w:val="00546D94"/>
    <w:rsid w:val="00563D84"/>
    <w:rsid w:val="005642D7"/>
    <w:rsid w:val="0058333C"/>
    <w:rsid w:val="005C00FA"/>
    <w:rsid w:val="005E33BE"/>
    <w:rsid w:val="005E364D"/>
    <w:rsid w:val="005F6D38"/>
    <w:rsid w:val="00601CC2"/>
    <w:rsid w:val="006233F3"/>
    <w:rsid w:val="00624D31"/>
    <w:rsid w:val="00631A90"/>
    <w:rsid w:val="00631D5B"/>
    <w:rsid w:val="0063403E"/>
    <w:rsid w:val="006367FA"/>
    <w:rsid w:val="00652B3B"/>
    <w:rsid w:val="00653D4F"/>
    <w:rsid w:val="00685C67"/>
    <w:rsid w:val="006A4173"/>
    <w:rsid w:val="006B4E65"/>
    <w:rsid w:val="006C4085"/>
    <w:rsid w:val="006D293C"/>
    <w:rsid w:val="006D6777"/>
    <w:rsid w:val="0071676B"/>
    <w:rsid w:val="0071697E"/>
    <w:rsid w:val="00740FEE"/>
    <w:rsid w:val="007507F2"/>
    <w:rsid w:val="00754B70"/>
    <w:rsid w:val="00755C01"/>
    <w:rsid w:val="007643F2"/>
    <w:rsid w:val="00766CEA"/>
    <w:rsid w:val="007700C7"/>
    <w:rsid w:val="00781B19"/>
    <w:rsid w:val="00782AFF"/>
    <w:rsid w:val="00784330"/>
    <w:rsid w:val="00786B0D"/>
    <w:rsid w:val="00792440"/>
    <w:rsid w:val="0079555F"/>
    <w:rsid w:val="007A2F82"/>
    <w:rsid w:val="007A32C2"/>
    <w:rsid w:val="007A66D8"/>
    <w:rsid w:val="007B5CDD"/>
    <w:rsid w:val="007D6E6B"/>
    <w:rsid w:val="007E09A6"/>
    <w:rsid w:val="007E176E"/>
    <w:rsid w:val="007E319E"/>
    <w:rsid w:val="007E7DBB"/>
    <w:rsid w:val="007F0F0D"/>
    <w:rsid w:val="007F1226"/>
    <w:rsid w:val="00804BA5"/>
    <w:rsid w:val="00816FAC"/>
    <w:rsid w:val="00824376"/>
    <w:rsid w:val="00831D18"/>
    <w:rsid w:val="008442D7"/>
    <w:rsid w:val="008450A0"/>
    <w:rsid w:val="008603A4"/>
    <w:rsid w:val="008672E1"/>
    <w:rsid w:val="00876AC4"/>
    <w:rsid w:val="00885006"/>
    <w:rsid w:val="0088792A"/>
    <w:rsid w:val="008978EA"/>
    <w:rsid w:val="008A17E1"/>
    <w:rsid w:val="008A36EF"/>
    <w:rsid w:val="008C3FDB"/>
    <w:rsid w:val="008C6BD6"/>
    <w:rsid w:val="008F2475"/>
    <w:rsid w:val="0090033D"/>
    <w:rsid w:val="009040E0"/>
    <w:rsid w:val="009133AA"/>
    <w:rsid w:val="00913700"/>
    <w:rsid w:val="00925587"/>
    <w:rsid w:val="009439E4"/>
    <w:rsid w:val="00947569"/>
    <w:rsid w:val="009620E5"/>
    <w:rsid w:val="00971E75"/>
    <w:rsid w:val="0097747C"/>
    <w:rsid w:val="00983550"/>
    <w:rsid w:val="00995715"/>
    <w:rsid w:val="009B31B4"/>
    <w:rsid w:val="009B4132"/>
    <w:rsid w:val="009C0CBE"/>
    <w:rsid w:val="009C2789"/>
    <w:rsid w:val="009C633B"/>
    <w:rsid w:val="009D5883"/>
    <w:rsid w:val="009E5F2C"/>
    <w:rsid w:val="009F5427"/>
    <w:rsid w:val="00A02102"/>
    <w:rsid w:val="00A02A0A"/>
    <w:rsid w:val="00A049B4"/>
    <w:rsid w:val="00A56AF8"/>
    <w:rsid w:val="00A576AC"/>
    <w:rsid w:val="00A6159D"/>
    <w:rsid w:val="00A63413"/>
    <w:rsid w:val="00A80487"/>
    <w:rsid w:val="00A81511"/>
    <w:rsid w:val="00A82CA8"/>
    <w:rsid w:val="00A921BA"/>
    <w:rsid w:val="00A9431F"/>
    <w:rsid w:val="00A97079"/>
    <w:rsid w:val="00AC57FA"/>
    <w:rsid w:val="00AC74BE"/>
    <w:rsid w:val="00AE7610"/>
    <w:rsid w:val="00AF6541"/>
    <w:rsid w:val="00B02813"/>
    <w:rsid w:val="00B04789"/>
    <w:rsid w:val="00B11011"/>
    <w:rsid w:val="00B27899"/>
    <w:rsid w:val="00B45B50"/>
    <w:rsid w:val="00B46C5F"/>
    <w:rsid w:val="00B518D6"/>
    <w:rsid w:val="00B52D8B"/>
    <w:rsid w:val="00B5730B"/>
    <w:rsid w:val="00B86AB8"/>
    <w:rsid w:val="00B94229"/>
    <w:rsid w:val="00B94540"/>
    <w:rsid w:val="00BB0977"/>
    <w:rsid w:val="00BB24A4"/>
    <w:rsid w:val="00BC3E63"/>
    <w:rsid w:val="00BC6197"/>
    <w:rsid w:val="00BC73BC"/>
    <w:rsid w:val="00BD49EC"/>
    <w:rsid w:val="00BD63DE"/>
    <w:rsid w:val="00BD69D6"/>
    <w:rsid w:val="00BF3AA6"/>
    <w:rsid w:val="00BF5073"/>
    <w:rsid w:val="00C04B02"/>
    <w:rsid w:val="00C060C6"/>
    <w:rsid w:val="00C17059"/>
    <w:rsid w:val="00C53CC4"/>
    <w:rsid w:val="00C62E36"/>
    <w:rsid w:val="00C66156"/>
    <w:rsid w:val="00C73B61"/>
    <w:rsid w:val="00C8670E"/>
    <w:rsid w:val="00C96F67"/>
    <w:rsid w:val="00CA0381"/>
    <w:rsid w:val="00CA661A"/>
    <w:rsid w:val="00CB2E86"/>
    <w:rsid w:val="00CC29C2"/>
    <w:rsid w:val="00CC2DD0"/>
    <w:rsid w:val="00CC5691"/>
    <w:rsid w:val="00CE042A"/>
    <w:rsid w:val="00CE0A1A"/>
    <w:rsid w:val="00CE32B3"/>
    <w:rsid w:val="00D02ACE"/>
    <w:rsid w:val="00D07E1E"/>
    <w:rsid w:val="00D22EBC"/>
    <w:rsid w:val="00D23816"/>
    <w:rsid w:val="00D252CD"/>
    <w:rsid w:val="00D25745"/>
    <w:rsid w:val="00D258BF"/>
    <w:rsid w:val="00D270F7"/>
    <w:rsid w:val="00D4374C"/>
    <w:rsid w:val="00D43CA5"/>
    <w:rsid w:val="00D4477E"/>
    <w:rsid w:val="00D50FB4"/>
    <w:rsid w:val="00D61075"/>
    <w:rsid w:val="00D651EF"/>
    <w:rsid w:val="00DA5C11"/>
    <w:rsid w:val="00DD0E5B"/>
    <w:rsid w:val="00DE6DD7"/>
    <w:rsid w:val="00DF1902"/>
    <w:rsid w:val="00E02B81"/>
    <w:rsid w:val="00E12584"/>
    <w:rsid w:val="00E30BC2"/>
    <w:rsid w:val="00E32609"/>
    <w:rsid w:val="00E366E2"/>
    <w:rsid w:val="00E57589"/>
    <w:rsid w:val="00EA6B1B"/>
    <w:rsid w:val="00EB77FD"/>
    <w:rsid w:val="00ED091C"/>
    <w:rsid w:val="00EE3E60"/>
    <w:rsid w:val="00F10C04"/>
    <w:rsid w:val="00F276B1"/>
    <w:rsid w:val="00F31C61"/>
    <w:rsid w:val="00F32DD4"/>
    <w:rsid w:val="00F34F25"/>
    <w:rsid w:val="00F36996"/>
    <w:rsid w:val="00F56E96"/>
    <w:rsid w:val="00F65631"/>
    <w:rsid w:val="00F87F5E"/>
    <w:rsid w:val="00FA0CAF"/>
    <w:rsid w:val="00FB5671"/>
    <w:rsid w:val="00FD7A1C"/>
    <w:rsid w:val="00FE5B1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A2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  <w:style w:type="character" w:customStyle="1" w:styleId="Heading6Char">
    <w:name w:val="Heading 6 Char"/>
    <w:basedOn w:val="DefaultParagraphFont"/>
    <w:link w:val="Heading6"/>
    <w:semiHidden/>
    <w:rsid w:val="002A2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A2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  <w:style w:type="character" w:customStyle="1" w:styleId="Heading6Char">
    <w:name w:val="Heading 6 Char"/>
    <w:basedOn w:val="DefaultParagraphFont"/>
    <w:link w:val="Heading6"/>
    <w:semiHidden/>
    <w:rsid w:val="002A2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94">
          <w:marLeft w:val="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S&amp;t=digital+technolog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/popup?a=S&amp;t=famil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&amp;t=Identif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and Living – EY – Reception &amp; Yr 1 – ‘Staying Alive’</vt:lpstr>
    </vt:vector>
  </TitlesOfParts>
  <Company>DECS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Living – EY – Reception &amp; Yr 1 – ‘Staying Alive’</dc:title>
  <dc:creator>Andrew &amp; Eve</dc:creator>
  <cp:lastModifiedBy>Sagey</cp:lastModifiedBy>
  <cp:revision>15</cp:revision>
  <cp:lastPrinted>2017-07-05T05:57:00Z</cp:lastPrinted>
  <dcterms:created xsi:type="dcterms:W3CDTF">2017-09-21T19:21:00Z</dcterms:created>
  <dcterms:modified xsi:type="dcterms:W3CDTF">2017-10-14T23:22:00Z</dcterms:modified>
</cp:coreProperties>
</file>